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 w:hAnsiTheme="minorEastAsia"/>
          <w:bCs/>
          <w:color w:val="auto"/>
          <w:spacing w:val="-4"/>
          <w:sz w:val="44"/>
          <w:szCs w:val="44"/>
          <w:highlight w:val="none"/>
          <w:lang w:eastAsia="zh-CN"/>
        </w:rPr>
        <w:t>国家粮食和物资储备局山东局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shd w:val="clear" w:color="auto" w:fill="FFFFFF"/>
        </w:rPr>
        <w:t>考试录用公务员面试公告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highlight w:val="none"/>
        </w:rPr>
        <w:t>根据公务员法和公务员录用有关规定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就20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</w:rPr>
        <w:t>国家粮食和物资储备局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highlight w:val="none"/>
          <w:lang w:eastAsia="zh-CN"/>
        </w:rPr>
        <w:t>山东局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考试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录用公务员面试有关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事项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通知如下：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3"/>
        <w:textAlignment w:val="auto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</w:rPr>
        <w:t>、面试确认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请进入面试的考生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（附件1）于2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时前确认是否参加面试，确认方式为电子邮件（或传真）。要求如下：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发送电子邮件至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sd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</w:rPr>
        <w:t>cbjrsc@163.com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（或传真至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</w:rPr>
        <w:t>0531-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87937800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传真标题统一写成“XXX确认参加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国家粮食和物资储备局山东局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XX职位面试”，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内容见附件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。如网上报名时填报的通讯地址、联系方式等信息发生变化，请在电子邮件和传真中注明。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逾期未确认的，视为自动放弃面试资格。放弃面试的考生请填写《放弃面试资格声明》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highlight w:val="none"/>
          <w:shd w:val="clear" w:color="auto" w:fill="FFFFFF"/>
        </w:rPr>
        <w:t>（详见附件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highlight w:val="none"/>
          <w:shd w:val="clear" w:color="auto" w:fill="FFFFFF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经本人签名，于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时前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发送扫描件至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  <w:lang w:eastAsia="zh-CN"/>
        </w:rPr>
        <w:t>sdcbjrsc@163.com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或传真至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</w:rPr>
        <w:t>0531-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87937800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shd w:val="clear" w:color="auto" w:fill="FFFFFF"/>
        </w:rPr>
        <w:t>未在规定时间内填报放弃声明，又因个人原因不参加面试的，视情节轻重记入诚信档案。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 w:firstLineChars="200"/>
        <w:textAlignment w:val="auto"/>
        <w:rPr>
          <w:rFonts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eastAsia="黑体"/>
          <w:color w:val="auto"/>
          <w:sz w:val="32"/>
          <w:highlight w:val="none"/>
          <w:shd w:val="clear" w:color="auto" w:fill="FFFFFF"/>
          <w:lang w:eastAsia="zh-CN"/>
        </w:rPr>
        <w:t>、</w:t>
      </w:r>
      <w:r>
        <w:rPr>
          <w:rFonts w:hint="eastAsia" w:eastAsia="黑体"/>
          <w:color w:val="auto"/>
          <w:sz w:val="32"/>
          <w:highlight w:val="none"/>
          <w:shd w:val="clear" w:color="auto" w:fill="FFFFFF"/>
        </w:rPr>
        <w:t>资格复审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发送电子版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材料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请考生于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前将以下材料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扫描（pdf格式）以压缩包形式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发送至</w:t>
      </w:r>
      <w:r>
        <w:rPr>
          <w:rFonts w:hint="eastAsia" w:ascii="仿宋_GB2312" w:eastAsia="仿宋_GB2312"/>
          <w:color w:val="auto"/>
          <w:sz w:val="32"/>
          <w:highlight w:val="none"/>
          <w:shd w:val="clear" w:color="auto" w:fill="FFFFFF"/>
          <w:lang w:eastAsia="zh-CN"/>
        </w:rPr>
        <w:t>sdcbjrsc@163.com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，各类材料请分文件夹存放，并按照类别序号依次命名：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（身份证请正反面扫描在同一页纸上）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、学生证或工作证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免冠彩色照片（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注明姓名及报考职位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公共科目笔试准考证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，内容应清晰，准考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丢失的可截图并打印报名系统相关页面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4的模板重新填写，应更新到最新情况，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贴好照片，如实、详细填写个人学习、工作经历，时间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应前后衔接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精确到“月”，应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注明各学习阶段是否在职学习，取得何种学历和学位。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学历学位证书等材料。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本（专）科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各阶段学历、学位证书复印件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。同时提供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所报职位要求的外语等级证书、职业资格证书等材料。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7.近亲属系统内从业情况。按照附件5的模板填写。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其他材料：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提供所在学校加盖公章的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推荐表（须注明培养方式）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及学生证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复印件。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社会在职人员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提供所在单位出具的同意报考函（须注明现工作单位工作开始时间和当前职位，加盖单位人事部门公章或单位公章）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复印件。现工作单位与报名时填写单位不一致的，还需提供离职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复印件。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待业人员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（二）现场资格复审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2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日上午9:00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-12:00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，在面试报到地点进行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现场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资格复审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，届时请考生备齐以上材料原件。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考生应对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个人</w:t>
      </w:r>
      <w:r>
        <w:rPr>
          <w:rFonts w:eastAsia="仿宋_GB2312"/>
          <w:color w:val="auto"/>
          <w:sz w:val="32"/>
          <w:szCs w:val="32"/>
          <w:highlight w:val="none"/>
        </w:rPr>
        <w:t>所提供材料的真实性负责，材料不全或</w:t>
      </w:r>
      <w:r>
        <w:rPr>
          <w:rFonts w:hint="eastAsia" w:eastAsia="仿宋_GB2312"/>
          <w:color w:val="auto"/>
          <w:sz w:val="32"/>
          <w:szCs w:val="32"/>
          <w:highlight w:val="none"/>
        </w:rPr>
        <w:t>主要</w:t>
      </w:r>
      <w:r>
        <w:rPr>
          <w:rFonts w:eastAsia="仿宋_GB2312"/>
          <w:color w:val="auto"/>
          <w:sz w:val="32"/>
          <w:szCs w:val="32"/>
          <w:highlight w:val="none"/>
        </w:rPr>
        <w:t>信息不实，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影响资格审查结果的，</w:t>
      </w:r>
      <w:r>
        <w:rPr>
          <w:rFonts w:eastAsia="仿宋_GB2312"/>
          <w:color w:val="auto"/>
          <w:sz w:val="32"/>
          <w:szCs w:val="32"/>
          <w:highlight w:val="none"/>
        </w:rPr>
        <w:t>将取消面试资格。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3"/>
        <w:textAlignment w:val="auto"/>
        <w:rPr>
          <w:rFonts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黑体"/>
          <w:color w:val="auto"/>
          <w:sz w:val="32"/>
          <w:szCs w:val="32"/>
          <w:highlight w:val="none"/>
          <w:shd w:val="clear" w:color="auto" w:fill="FFFFFF"/>
          <w:lang w:eastAsia="zh-CN"/>
        </w:rPr>
        <w:t>三</w:t>
      </w:r>
      <w:r>
        <w:rPr>
          <w:rFonts w:eastAsia="黑体"/>
          <w:color w:val="auto"/>
          <w:sz w:val="32"/>
          <w:szCs w:val="32"/>
          <w:highlight w:val="none"/>
          <w:shd w:val="clear" w:color="auto" w:fill="FFFFFF"/>
        </w:rPr>
        <w:t>、面试安排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面试将采取现场面试方式并进行心理测评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面试于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在济南进行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两天均需参加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。请参加面试的考生于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22日</w:t>
      </w:r>
      <w:r>
        <w:rPr>
          <w:rFonts w:eastAsia="仿宋_GB2312"/>
          <w:b/>
          <w:color w:val="auto"/>
          <w:sz w:val="32"/>
          <w:szCs w:val="32"/>
          <w:highlight w:val="none"/>
          <w:shd w:val="clear" w:color="auto" w:fill="FFFFFF"/>
        </w:rPr>
        <w:t>上午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8:00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前到面试地点报到，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8:30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封闭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不按规定时间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报到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shd w:val="clear" w:color="auto" w:fill="FFFFFF"/>
        </w:rPr>
        <w:t>的考生，取消考试资格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参加面试考生，请随身携带身份证、准考证、考生承诺书（附件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），便于审核后进入办公区。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面试报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到地点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国家粮食和物资储备局山东局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山东省济南市槐荫区经五路338号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 w:val="0"/>
        <w:bidi w:val="0"/>
        <w:adjustRightIn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）面试实行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集中封闭式管理。我们将根据工作进度提供午餐及饮用水，如有特殊用餐需求，请提前联系。面试考生应自行安排好交通住宿等事项，确保按时参加面试。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eastAsia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color w:val="auto"/>
          <w:sz w:val="32"/>
          <w:szCs w:val="32"/>
          <w:highlight w:val="none"/>
        </w:rPr>
        <w:t>体检和考察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line="580" w:lineRule="exact"/>
        <w:ind w:firstLine="614" w:firstLineChars="19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（一）综合成绩计算方式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综合成绩计算:综合成绩=（笔试总成绩÷2）×50%+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面试成绩（百分制）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（二）体检和考察人选的确定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。面试后按综合成绩从高到低的顺序，参考政治素质、专业素养、工作经历、岗位匹配、心理测评结果等因素，按照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1:1比例等额确定体检和考察人选。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参加面试人数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与录用计划人数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比例低于3:1的，考生面试成绩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，方可进入体检和考察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（三）体检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收到体检通知的考生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国家粮食和物资储备局山东局办公楼前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，届时统一前往。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采取个别谈话、实地走访、审核人事档案、查询社会信用记录、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查询无犯罪记录、家访、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同本人面谈等方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eastAsia="黑体"/>
          <w:color w:val="auto"/>
          <w:sz w:val="32"/>
          <w:szCs w:val="32"/>
          <w:highlight w:val="none"/>
        </w:rPr>
        <w:t>、注意事项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考生应对个人提供材料的真实性负责，应当严格遵守考场纪律，不得携带通讯设备进入候考场（手机等通讯工具须交工作人员临时保管）。如有作弊违规及其他干扰面试工作正常进行的行为，一经发现取消录用资格，并记入考生诚信档案，追究相应法律责任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（二）资格审查贯穿整个招录过程，任一环节发现考生有弄虚作假、隐瞒本人真实情况及存在其他不符合报考资格情形的，取消录用资格。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（三）请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参加面试考生近期务必保持手机和电话畅通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以便及时接收有关通知信息。如因考生个人原因无法联系到本人，进而影响面试相关工作的，后果自负。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考生合理安排好行程，注意安全。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考录工作坚持公平、公正、公开，欢迎大家监督我局公务员考录工作。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pacing w:line="580" w:lineRule="exact"/>
        <w:ind w:firstLine="6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0531-85033622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（电话）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0531-87937800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.进入面试人员名单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面试确认内容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放弃面试资格声明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5.近亲属系统内从业情况报告表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同意报考函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7.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考生承诺书</w:t>
      </w:r>
    </w:p>
    <w:p>
      <w:pPr>
        <w:shd w:val="clear"/>
        <w:spacing w:line="540" w:lineRule="exact"/>
        <w:ind w:firstLine="1600" w:firstLineChars="500"/>
        <w:rPr>
          <w:rFonts w:eastAsia="仿宋_GB2312"/>
          <w:color w:val="auto"/>
          <w:sz w:val="32"/>
          <w:highlight w:val="none"/>
        </w:rPr>
      </w:pPr>
    </w:p>
    <w:p>
      <w:pPr>
        <w:shd w:val="clear"/>
        <w:autoSpaceDN w:val="0"/>
        <w:spacing w:line="54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clear"/>
        <w:autoSpaceDN w:val="0"/>
        <w:spacing w:line="540" w:lineRule="exact"/>
        <w:rPr>
          <w:color w:val="auto"/>
          <w:sz w:val="32"/>
          <w:szCs w:val="32"/>
          <w:highlight w:val="none"/>
          <w:shd w:val="clear" w:color="auto" w:fill="FFFFFF"/>
        </w:rPr>
      </w:pPr>
    </w:p>
    <w:p>
      <w:pPr>
        <w:shd w:val="clear"/>
        <w:autoSpaceDN w:val="0"/>
        <w:spacing w:line="54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国家粮食和物资储备局山东局</w:t>
      </w:r>
    </w:p>
    <w:p>
      <w:pPr>
        <w:shd w:val="clear"/>
        <w:spacing w:line="540" w:lineRule="exact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br w:type="page"/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进入面试人员名单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（同一职位考生按准考证号排序）</w:t>
      </w:r>
    </w:p>
    <w:tbl>
      <w:tblPr>
        <w:tblStyle w:val="7"/>
        <w:tblW w:w="503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107"/>
        <w:gridCol w:w="1062"/>
        <w:gridCol w:w="2251"/>
        <w:gridCol w:w="1423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职位名称及代码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进入面试最低分数线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姓</w:t>
            </w: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面试时间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业务处一级主任科员及以下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（300110110001）</w:t>
            </w:r>
          </w:p>
        </w:tc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121.5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李贵龙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153137011601206</w:t>
            </w:r>
          </w:p>
        </w:tc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3月21日至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3月22日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李洪琛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153137020205921</w:t>
            </w:r>
          </w:p>
        </w:tc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王艳婷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153137100100711</w:t>
            </w:r>
          </w:p>
        </w:tc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杨兴富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15313711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0101106</w:t>
            </w:r>
          </w:p>
        </w:tc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迪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153137280103425</w:t>
            </w:r>
          </w:p>
        </w:tc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</w:tbl>
    <w:p>
      <w:pPr>
        <w:shd w:val="clear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w:t>国家粮食和物资储备局山东局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XX职位面试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国家粮食和物资储备局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山东局人事处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公共科目笔试总成绩：XXXXX，报考XX职位（职位代码</w:t>
      </w: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），已进入该职位面试名单。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姓名（考生本人手写签名）：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jc w:val="center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  <w:r>
        <w:rPr>
          <w:rFonts w:eastAsia="仿宋_GB2312" w:cs="宋体"/>
          <w:color w:val="auto"/>
          <w:kern w:val="0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auto"/>
          <w:spacing w:val="8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国家粮食和物资储备局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山东局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人事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处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联系电话：XXX-XXXXXXXX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shd w:val="clear"/>
        <w:jc w:val="center"/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考生报名登记表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彩色证件照</w:t>
            </w:r>
          </w:p>
          <w:p>
            <w:pPr>
              <w:widowControl/>
              <w:shd w:val="clear"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大学本科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工学学士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山东济南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山东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山东济南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服务基层项目</w:t>
            </w:r>
          </w:p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1993年08月--1999年07月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山东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省XXX小学学生（小学）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1999年08月--2002年06月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山东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省XXX中学学生（初中）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2002年09月--2005年06月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山东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省XXX中学学生（高中）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在职，大学本科，工学学士）</w:t>
            </w: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2012年04月--2013年08月  XXXX公司XXX部门XXX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2013年09月--2014年05月  待业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2014年05月至今           XXXX公司XXX部门XXX</w:t>
            </w: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（仅应届毕业生填写）</w:t>
            </w: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（仅应届毕业生填写，只写标题和核心内容，简明扼要）</w:t>
            </w: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hd w:val="clear"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</w:t>
            </w:r>
          </w:p>
          <w:p>
            <w:pPr>
              <w:widowControl/>
              <w:shd w:val="clear"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hd w:val="clear"/>
              <w:spacing w:line="335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（含配偶、子女、父母、亲兄弟姐妹，已婚的还需填写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配偶父母的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信息）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工程师</w:t>
            </w: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（填写在校期间学生工作经历情况，及其他需说明的问题）</w:t>
            </w:r>
          </w:p>
        </w:tc>
      </w:tr>
    </w:tbl>
    <w:p>
      <w:pPr>
        <w:shd w:val="clear"/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sectPr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shd w:val="clea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shd w:val="clear"/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7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93"/>
        <w:gridCol w:w="794"/>
        <w:gridCol w:w="793"/>
        <w:gridCol w:w="619"/>
        <w:gridCol w:w="777"/>
        <w:gridCol w:w="985"/>
        <w:gridCol w:w="1047"/>
        <w:gridCol w:w="682"/>
        <w:gridCol w:w="712"/>
        <w:gridCol w:w="794"/>
        <w:gridCol w:w="880"/>
        <w:gridCol w:w="708"/>
        <w:gridCol w:w="796"/>
        <w:gridCol w:w="794"/>
        <w:gridCol w:w="798"/>
        <w:gridCol w:w="795"/>
        <w:gridCol w:w="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9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公务员招录考生近亲属系统内从业情况报告表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是否有近亲属在系统内从业：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72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近亲属系统内从业情况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回避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情形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进入系统方式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进入系统时间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编内/编外人员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夫妻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直系血亲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三代以内旁系血亲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近姻亲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9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1.此表由考生本人手写签字；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2.回避情形具体根据《中华人民共和国公务员法》《党政领导干部选拔任用工作条例》《公务员回避规定》《党政领导干部任职回避暂行规定》《事业单位人事管理回避规定》等有关要求填写；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3.若无近亲属在系统内从业，则在“是否有近亲属在系统内从业”处填写“否”，在每行“回避情形”处写“否”，亲属具体信息无需填写；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若有近亲属在系统内从业，则在“是否有近亲属在系统内从业”处填写“是”，在对应关系内填写亲属具体信息并在“回避情形”处写“是”，其余未涉及的亲属关系“回避情形”处填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5.系统内单位包括国家粮食和物资储备局及其垂直管理系统（含机关行政单位、事业单位、企业单位）。</w:t>
            </w:r>
          </w:p>
        </w:tc>
      </w:tr>
    </w:tbl>
    <w:p>
      <w:pPr>
        <w:shd w:val="clear"/>
        <w:spacing w:line="240" w:lineRule="auto"/>
        <w:rPr>
          <w:rFonts w:hint="eastAsia" w:ascii="黑体" w:hAnsi="宋体" w:eastAsia="黑体"/>
          <w:bCs/>
          <w:color w:val="auto"/>
          <w:spacing w:val="8"/>
          <w:sz w:val="32"/>
          <w:szCs w:val="32"/>
          <w:highlight w:val="none"/>
        </w:rPr>
        <w:sectPr>
          <w:pgSz w:w="16838" w:h="11906" w:orient="landscape"/>
          <w:pgMar w:top="1531" w:right="2098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hd w:val="clear"/>
        <w:spacing w:line="54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shd w:val="clear"/>
        <w:spacing w:line="540" w:lineRule="exact"/>
        <w:jc w:val="center"/>
        <w:rPr>
          <w:rFonts w:hint="eastAsia" w:ascii="方正小标宋简体" w:hAnsi="华文中宋" w:eastAsia="方正小标宋简体"/>
          <w:color w:val="auto"/>
          <w:spacing w:val="8"/>
          <w:sz w:val="44"/>
          <w:szCs w:val="44"/>
          <w:highlight w:val="none"/>
        </w:rPr>
      </w:pPr>
    </w:p>
    <w:p>
      <w:pPr>
        <w:shd w:val="clear"/>
        <w:spacing w:line="540" w:lineRule="exact"/>
        <w:jc w:val="center"/>
        <w:rPr>
          <w:rFonts w:hint="default" w:ascii="方正小标宋简体" w:hAnsi="华文中宋" w:eastAsia="方正小标宋简体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pacing w:val="8"/>
          <w:sz w:val="44"/>
          <w:szCs w:val="44"/>
          <w:highlight w:val="none"/>
          <w:lang w:val="en-US" w:eastAsia="zh-CN"/>
        </w:rPr>
        <w:t>同意报考函</w:t>
      </w:r>
    </w:p>
    <w:p>
      <w:pPr>
        <w:shd w:val="clear"/>
        <w:adjustRightInd w:val="0"/>
        <w:snapToGrid w:val="0"/>
        <w:spacing w:line="520" w:lineRule="exact"/>
        <w:ind w:firstLine="705"/>
        <w:rPr>
          <w:rFonts w:ascii="仿宋_GB2312" w:hAnsi="宋体" w:eastAsia="仿宋_GB2312"/>
          <w:bCs/>
          <w:color w:val="auto"/>
          <w:spacing w:val="8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20" w:lineRule="exact"/>
        <w:ind w:firstLine="703"/>
        <w:rPr>
          <w:rFonts w:eastAsia="仿宋_GB2312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我单位同意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XXX</w:t>
      </w: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同志报考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国家粮食和物资储备局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山东局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shd w:val="clear"/>
        <w:adjustRightInd w:val="0"/>
        <w:snapToGrid w:val="0"/>
        <w:spacing w:line="520" w:lineRule="exact"/>
        <w:ind w:firstLine="703"/>
        <w:rPr>
          <w:rFonts w:ascii="仿宋_GB2312" w:hAnsi="宋体" w:eastAsia="仿宋_GB2312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现提供该同志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highlight w:val="none"/>
        </w:rPr>
        <w:t>有关信息如下：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hd w:val="clear"/>
              <w:spacing w:line="520" w:lineRule="exact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8"/>
                <w:sz w:val="28"/>
                <w:szCs w:val="28"/>
                <w:highlight w:val="none"/>
              </w:rPr>
            </w:pPr>
          </w:p>
        </w:tc>
      </w:tr>
    </w:tbl>
    <w:p>
      <w:pPr>
        <w:shd w:val="clear"/>
        <w:adjustRightInd w:val="0"/>
        <w:snapToGrid w:val="0"/>
        <w:spacing w:line="520" w:lineRule="exact"/>
        <w:ind w:firstLine="624" w:firstLineChars="200"/>
        <w:rPr>
          <w:rFonts w:ascii="仿宋_GB2312" w:hAnsi="宋体" w:eastAsia="仿宋_GB2312"/>
          <w:bCs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pacing w:val="-4"/>
          <w:sz w:val="32"/>
          <w:szCs w:val="32"/>
          <w:highlight w:val="none"/>
        </w:rPr>
        <w:t>人事部门负责人（签字）：</w:t>
      </w:r>
    </w:p>
    <w:p>
      <w:pPr>
        <w:shd w:val="clear"/>
        <w:adjustRightInd w:val="0"/>
        <w:snapToGrid w:val="0"/>
        <w:spacing w:line="520" w:lineRule="exact"/>
        <w:ind w:firstLine="624" w:firstLineChars="200"/>
        <w:rPr>
          <w:rFonts w:ascii="仿宋_GB2312" w:hAnsi="宋体" w:eastAsia="仿宋_GB2312"/>
          <w:bCs/>
          <w:color w:val="auto"/>
          <w:spacing w:val="-4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pacing w:val="-4"/>
          <w:sz w:val="32"/>
          <w:szCs w:val="32"/>
          <w:highlight w:val="none"/>
        </w:rPr>
        <w:t>办公电话：</w:t>
      </w:r>
    </w:p>
    <w:p>
      <w:pPr>
        <w:shd w:val="clear"/>
        <w:adjustRightInd w:val="0"/>
        <w:snapToGrid w:val="0"/>
        <w:spacing w:line="520" w:lineRule="exact"/>
        <w:ind w:firstLine="4704" w:firstLineChars="1400"/>
        <w:rPr>
          <w:rFonts w:ascii="仿宋_GB2312" w:hAnsi="宋体" w:eastAsia="仿宋_GB2312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highlight w:val="none"/>
        </w:rPr>
        <w:t xml:space="preserve"> 盖章（人事部门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highlight w:val="none"/>
          <w:lang w:val="en-US" w:eastAsia="zh-CN"/>
        </w:rPr>
        <w:t>/单位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  <w:highlight w:val="none"/>
        </w:rPr>
        <w:t>公章）</w:t>
      </w:r>
    </w:p>
    <w:p>
      <w:pPr>
        <w:shd w:val="clear"/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                       </w:t>
      </w:r>
      <w:r>
        <w:rPr>
          <w:rFonts w:eastAsia="仿宋_GB2312"/>
          <w:color w:val="auto"/>
          <w:sz w:val="32"/>
          <w:szCs w:val="32"/>
          <w:highlight w:val="none"/>
        </w:rPr>
        <w:t>20XX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sectPr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  <w:t>7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kern w:val="2"/>
          <w:sz w:val="44"/>
          <w:szCs w:val="44"/>
          <w:highlight w:val="none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为参加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山东局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考室和考场，不扰乱面试纪律；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不以任何方式向他人暗示或泄露试题。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以上系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pStyle w:val="6"/>
        <w:keepNext w:val="0"/>
        <w:keepLine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姓名（手写签名）：      </w:t>
      </w:r>
    </w:p>
    <w:p>
      <w:pPr>
        <w:keepNext w:val="0"/>
        <w:keepLines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1680" w:firstLineChars="200"/>
        <w:jc w:val="left"/>
        <w:rPr>
          <w:rFonts w:eastAsia="仿宋_GB2312" w:cs="宋体"/>
          <w:color w:val="auto"/>
          <w:kern w:val="0"/>
          <w:sz w:val="84"/>
          <w:szCs w:val="84"/>
          <w:highlight w:val="none"/>
          <w:u w:val="single"/>
        </w:rPr>
      </w:pPr>
    </w:p>
    <w:p>
      <w:pPr>
        <w:shd w:val="clear"/>
        <w:jc w:val="center"/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GImzM3TAAAABgEAAA8AAAAAAAAAAQAgAAAAOAAAAGRycy9kb3ducmV2LnhtbFBLAQIU&#10;ABQAAAAIAIdO4kA8FiLyGwIAAC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NGRlMjJkMmRhNDRhMDkyYzViMzY4N2MxODcyMDg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A4716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087393"/>
    <w:rsid w:val="031F6CAB"/>
    <w:rsid w:val="03BF0DB3"/>
    <w:rsid w:val="04F27A0F"/>
    <w:rsid w:val="058C55E1"/>
    <w:rsid w:val="06565D7C"/>
    <w:rsid w:val="06B55198"/>
    <w:rsid w:val="070F49A2"/>
    <w:rsid w:val="07347D1A"/>
    <w:rsid w:val="07C630F7"/>
    <w:rsid w:val="07E43A81"/>
    <w:rsid w:val="09201445"/>
    <w:rsid w:val="0A1A677E"/>
    <w:rsid w:val="0A6F1612"/>
    <w:rsid w:val="0B460A68"/>
    <w:rsid w:val="0B5C2DB3"/>
    <w:rsid w:val="0DB57630"/>
    <w:rsid w:val="0FD04DF1"/>
    <w:rsid w:val="101160EB"/>
    <w:rsid w:val="1186384C"/>
    <w:rsid w:val="11D64215"/>
    <w:rsid w:val="12917ED7"/>
    <w:rsid w:val="14794A8C"/>
    <w:rsid w:val="158C0012"/>
    <w:rsid w:val="16287858"/>
    <w:rsid w:val="16697BD2"/>
    <w:rsid w:val="16DC6599"/>
    <w:rsid w:val="17DD4ACD"/>
    <w:rsid w:val="18FE477D"/>
    <w:rsid w:val="198432E8"/>
    <w:rsid w:val="1B163053"/>
    <w:rsid w:val="1B4F4EDD"/>
    <w:rsid w:val="1BFC5D43"/>
    <w:rsid w:val="1C687BA8"/>
    <w:rsid w:val="1DA2662B"/>
    <w:rsid w:val="1F435D57"/>
    <w:rsid w:val="1F7F294B"/>
    <w:rsid w:val="201725C8"/>
    <w:rsid w:val="20F85964"/>
    <w:rsid w:val="217E40B0"/>
    <w:rsid w:val="2270048D"/>
    <w:rsid w:val="22906E91"/>
    <w:rsid w:val="25783C88"/>
    <w:rsid w:val="25E023B3"/>
    <w:rsid w:val="27D55CE6"/>
    <w:rsid w:val="2A24600D"/>
    <w:rsid w:val="2A3235C6"/>
    <w:rsid w:val="2A7740BB"/>
    <w:rsid w:val="2B195E43"/>
    <w:rsid w:val="2B2048AC"/>
    <w:rsid w:val="2B6A4948"/>
    <w:rsid w:val="2C5F615A"/>
    <w:rsid w:val="2D7AFE4F"/>
    <w:rsid w:val="2D842151"/>
    <w:rsid w:val="2DDB2E87"/>
    <w:rsid w:val="2E5E5C1F"/>
    <w:rsid w:val="2E8C546A"/>
    <w:rsid w:val="2EB17D22"/>
    <w:rsid w:val="2FEE6EA1"/>
    <w:rsid w:val="303809A8"/>
    <w:rsid w:val="30385F4C"/>
    <w:rsid w:val="30C70618"/>
    <w:rsid w:val="30E34F06"/>
    <w:rsid w:val="312DF2E8"/>
    <w:rsid w:val="315B0955"/>
    <w:rsid w:val="3176091B"/>
    <w:rsid w:val="31CE0FA8"/>
    <w:rsid w:val="31D200FD"/>
    <w:rsid w:val="3389601C"/>
    <w:rsid w:val="33ED7470"/>
    <w:rsid w:val="342D3D10"/>
    <w:rsid w:val="35380BBF"/>
    <w:rsid w:val="35EB0724"/>
    <w:rsid w:val="36145188"/>
    <w:rsid w:val="38631313"/>
    <w:rsid w:val="389E58BF"/>
    <w:rsid w:val="38A72D01"/>
    <w:rsid w:val="39FDD054"/>
    <w:rsid w:val="3A12702F"/>
    <w:rsid w:val="3A267238"/>
    <w:rsid w:val="3A35737A"/>
    <w:rsid w:val="3A5369BF"/>
    <w:rsid w:val="3A900623"/>
    <w:rsid w:val="3AA70248"/>
    <w:rsid w:val="3AAD5BAB"/>
    <w:rsid w:val="3ABD23EC"/>
    <w:rsid w:val="3B4A32C9"/>
    <w:rsid w:val="3BDB21BC"/>
    <w:rsid w:val="3C1859FF"/>
    <w:rsid w:val="3C4056DD"/>
    <w:rsid w:val="3C63266B"/>
    <w:rsid w:val="3CD423C1"/>
    <w:rsid w:val="3CE138EA"/>
    <w:rsid w:val="3CFC71B8"/>
    <w:rsid w:val="3EE21837"/>
    <w:rsid w:val="3FFF3694"/>
    <w:rsid w:val="419A3FAE"/>
    <w:rsid w:val="41DF121F"/>
    <w:rsid w:val="422A5766"/>
    <w:rsid w:val="451B0CEB"/>
    <w:rsid w:val="45267D82"/>
    <w:rsid w:val="462431C5"/>
    <w:rsid w:val="462A05BE"/>
    <w:rsid w:val="46A55C75"/>
    <w:rsid w:val="46C10A14"/>
    <w:rsid w:val="47ED3A0E"/>
    <w:rsid w:val="48B91E5D"/>
    <w:rsid w:val="48DF5182"/>
    <w:rsid w:val="4950607F"/>
    <w:rsid w:val="4A4D0811"/>
    <w:rsid w:val="4A7D0844"/>
    <w:rsid w:val="4B162FC1"/>
    <w:rsid w:val="4B6D2F19"/>
    <w:rsid w:val="4DA67C41"/>
    <w:rsid w:val="4EC933D2"/>
    <w:rsid w:val="4F1F8FAC"/>
    <w:rsid w:val="4F2B4370"/>
    <w:rsid w:val="4F405AAE"/>
    <w:rsid w:val="4F6F5245"/>
    <w:rsid w:val="502D711A"/>
    <w:rsid w:val="51E31065"/>
    <w:rsid w:val="5217023B"/>
    <w:rsid w:val="52287234"/>
    <w:rsid w:val="555FA278"/>
    <w:rsid w:val="559D2106"/>
    <w:rsid w:val="57E035B9"/>
    <w:rsid w:val="591C553F"/>
    <w:rsid w:val="59362325"/>
    <w:rsid w:val="5B41681D"/>
    <w:rsid w:val="5BD91BF4"/>
    <w:rsid w:val="5BE76CD7"/>
    <w:rsid w:val="5C0A0595"/>
    <w:rsid w:val="5DD2092D"/>
    <w:rsid w:val="5EBD5B0D"/>
    <w:rsid w:val="5FAF1F7F"/>
    <w:rsid w:val="609478FB"/>
    <w:rsid w:val="60AB2E1B"/>
    <w:rsid w:val="61D948BB"/>
    <w:rsid w:val="6277079A"/>
    <w:rsid w:val="63267A0F"/>
    <w:rsid w:val="634A519C"/>
    <w:rsid w:val="641461CF"/>
    <w:rsid w:val="64AF38BD"/>
    <w:rsid w:val="65EC0A86"/>
    <w:rsid w:val="65FFCA08"/>
    <w:rsid w:val="66A9277E"/>
    <w:rsid w:val="68012F4B"/>
    <w:rsid w:val="687142E8"/>
    <w:rsid w:val="69F3315F"/>
    <w:rsid w:val="6ADC556D"/>
    <w:rsid w:val="6CB23063"/>
    <w:rsid w:val="6CC809AF"/>
    <w:rsid w:val="6CCE2D77"/>
    <w:rsid w:val="6E697118"/>
    <w:rsid w:val="6F416B95"/>
    <w:rsid w:val="72032534"/>
    <w:rsid w:val="73F55C9B"/>
    <w:rsid w:val="73F7BCD4"/>
    <w:rsid w:val="742B483D"/>
    <w:rsid w:val="74566390"/>
    <w:rsid w:val="756B7C19"/>
    <w:rsid w:val="75E719BA"/>
    <w:rsid w:val="760E5F3E"/>
    <w:rsid w:val="76B31878"/>
    <w:rsid w:val="785B21E4"/>
    <w:rsid w:val="78B6041B"/>
    <w:rsid w:val="79D85F74"/>
    <w:rsid w:val="7AB855E2"/>
    <w:rsid w:val="7AC65BFC"/>
    <w:rsid w:val="7B8F0650"/>
    <w:rsid w:val="7BD32074"/>
    <w:rsid w:val="7BFF345A"/>
    <w:rsid w:val="7C690F38"/>
    <w:rsid w:val="7C7B2157"/>
    <w:rsid w:val="7CDD764F"/>
    <w:rsid w:val="7CDF4643"/>
    <w:rsid w:val="7D761C62"/>
    <w:rsid w:val="7EF71EFC"/>
    <w:rsid w:val="B7FB455F"/>
    <w:rsid w:val="B9FFAEB5"/>
    <w:rsid w:val="CF7F5AEA"/>
    <w:rsid w:val="D2DF7BD6"/>
    <w:rsid w:val="EFFD2DE4"/>
    <w:rsid w:val="FDFBAB6C"/>
    <w:rsid w:val="FE3F5213"/>
    <w:rsid w:val="FF807421"/>
    <w:rsid w:val="FFF9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14</Pages>
  <Words>2305</Words>
  <Characters>2519</Characters>
  <Lines>25</Lines>
  <Paragraphs>7</Paragraphs>
  <TotalTime>1</TotalTime>
  <ScaleCrop>false</ScaleCrop>
  <LinksUpToDate>false</LinksUpToDate>
  <CharactersWithSpaces>2582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2021-02-07T06:14:00Z</dcterms:created>
  <dc:creator>微软中国</dc:creator>
  <cp:lastModifiedBy>zhoujx</cp:lastModifiedBy>
  <cp:lastPrinted>2026-01-18T08:43:00Z</cp:lastPrinted>
  <dcterms:modified xsi:type="dcterms:W3CDTF">2026-02-09T15:53:30Z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7B57739079C2401C853E144F7D1DC8E9</vt:lpwstr>
  </property>
  <property fmtid="{D5CDD505-2E9C-101B-9397-08002B2CF9AE}" pid="4" name="KSOTemplateDocerSaveRecord">
    <vt:lpwstr>eyJoZGlkIjoiMmQ0ZmMwMDhiNTk2YjFmM2E2NmE0MDIxZmU5NzExNTQiLCJ1c2VySWQiOiIxNzQ2MTMzOTQ0In0=</vt:lpwstr>
  </property>
</Properties>
</file>